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B5217A" w:rsidR="00FB2765" w:rsidP="00FB2765" w:rsidRDefault="00FB2765" w14:paraId="1F40699B" wp14:textId="77777777">
      <w:pPr>
        <w:spacing w:after="240"/>
        <w:jc w:val="center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b/>
          <w:bCs/>
          <w:color w:val="000000"/>
          <w:sz w:val="21"/>
          <w:szCs w:val="21"/>
          <w:lang w:eastAsia="pl-PL"/>
        </w:rPr>
        <w:t>REGULAMIN ZWIEDZANIA WYSTAW</w:t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br/>
      </w:r>
      <w:r w:rsidRPr="00B5217A">
        <w:rPr>
          <w:rFonts w:ascii="Arial" w:hAnsi="Arial" w:eastAsia="Times New Roman"/>
          <w:b/>
          <w:bCs/>
          <w:color w:val="000000"/>
          <w:sz w:val="21"/>
          <w:szCs w:val="21"/>
          <w:lang w:eastAsia="pl-PL"/>
        </w:rPr>
        <w:t>ORGANIZOWANYCH W PAŃSTWOWEJ GALERII SZTUKI W SOPOCIE</w:t>
      </w:r>
    </w:p>
    <w:p xmlns:wp14="http://schemas.microsoft.com/office/word/2010/wordml" w:rsidRPr="00B5217A" w:rsidR="00FB2765" w:rsidP="00FB2765" w:rsidRDefault="00FB2765" w14:paraId="7D484F01" wp14:textId="77777777">
      <w:pPr>
        <w:spacing w:after="240"/>
        <w:jc w:val="center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b/>
          <w:bCs/>
          <w:color w:val="000000"/>
          <w:sz w:val="21"/>
          <w:szCs w:val="21"/>
          <w:lang w:eastAsia="pl-PL"/>
        </w:rPr>
        <w:t>§. 1</w:t>
      </w:r>
    </w:p>
    <w:p xmlns:wp14="http://schemas.microsoft.com/office/word/2010/wordml" w:rsidRPr="00B5217A" w:rsidR="00FB2765" w:rsidP="00FB2765" w:rsidRDefault="00FB2765" w14:paraId="68E6E87C" wp14:textId="77777777">
      <w:pPr>
        <w:spacing w:after="24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b/>
          <w:bCs/>
          <w:color w:val="000000"/>
          <w:sz w:val="21"/>
          <w:szCs w:val="21"/>
          <w:lang w:eastAsia="pl-PL"/>
        </w:rPr>
        <w:t>Postanowienia ogólne</w:t>
      </w:r>
    </w:p>
    <w:p xmlns:wp14="http://schemas.microsoft.com/office/word/2010/wordml" w:rsidRPr="00B5217A" w:rsidR="00FB2765" w:rsidP="00FB2765" w:rsidRDefault="00FB2765" w14:paraId="74047DBA" wp14:textId="77777777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Państwowa Galeria Sztuki w Sopocie (dalej jako „PGS”) otwarta jest dla publiczności od wtorku do niedzieli, z wyjątkiem 24 i 25 grudnia, w godzinach od 11:00 do 19:00.</w:t>
      </w:r>
    </w:p>
    <w:p xmlns:wp14="http://schemas.microsoft.com/office/word/2010/wordml" w:rsidRPr="00B5217A" w:rsidR="00FB2765" w:rsidP="00FB2765" w:rsidRDefault="00FB2765" w14:paraId="736B52D8" wp14:textId="77777777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 xml:space="preserve">Od powyższych zasad, zwłaszcza w sezonie letnim, wprowadzone mogą być wyjątki, a informacja o nich zamieszczana będzie na stronie internetowej www.pgs.pl oraz profilu PGS na </w:t>
      </w:r>
      <w:proofErr w:type="spellStart"/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facebooku</w:t>
      </w:r>
      <w:proofErr w:type="spellEnd"/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.</w:t>
      </w:r>
    </w:p>
    <w:p xmlns:wp14="http://schemas.microsoft.com/office/word/2010/wordml" w:rsidRPr="00B5217A" w:rsidR="00FB2765" w:rsidP="00FB2765" w:rsidRDefault="00FB2765" w14:paraId="4F35B778" wp14:textId="77777777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Warunkiem wejścia na wystawę jest zakupienie i posiadanie ważnego biletu. Bezpłatne wejścia w dni, w których zwiedzanie jest co do zasady płatne, wymaga uprzedniej pisemnej zgody  Dyrektora PGS.</w:t>
      </w:r>
    </w:p>
    <w:p xmlns:wp14="http://schemas.microsoft.com/office/word/2010/wordml" w:rsidRPr="00B5217A" w:rsidR="00FB2765" w:rsidP="00FB2765" w:rsidRDefault="00FB2765" w14:paraId="1542BC88" wp14:textId="77777777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Sprzedaż biletów dokonywana jest najpóźniej do godziny 18:30.</w:t>
      </w:r>
    </w:p>
    <w:p xmlns:wp14="http://schemas.microsoft.com/office/word/2010/wordml" w:rsidRPr="00B5217A" w:rsidR="00FB2765" w:rsidP="00FB2765" w:rsidRDefault="00FB2765" w14:paraId="5279FC19" wp14:textId="77777777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Szczegółowe informacje o cenach, bezpłatnych wejściach i ulgach znajdują się na stronie www.pgs.pl w zakładce „ceny biletów”.</w:t>
      </w:r>
    </w:p>
    <w:p xmlns:wp14="http://schemas.microsoft.com/office/word/2010/wordml" w:rsidRPr="00B5217A" w:rsidR="00FB2765" w:rsidP="00FB2765" w:rsidRDefault="00FB2765" w14:paraId="00D7EED8" wp14:textId="77777777">
      <w:pPr>
        <w:spacing w:after="240"/>
        <w:jc w:val="center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b/>
          <w:bCs/>
          <w:color w:val="000000"/>
          <w:sz w:val="21"/>
          <w:szCs w:val="21"/>
          <w:lang w:eastAsia="pl-PL"/>
        </w:rPr>
        <w:t>§ 2.</w:t>
      </w:r>
    </w:p>
    <w:p xmlns:wp14="http://schemas.microsoft.com/office/word/2010/wordml" w:rsidRPr="00B5217A" w:rsidR="00FB2765" w:rsidP="00FB2765" w:rsidRDefault="00FB2765" w14:paraId="190502BC" wp14:textId="77777777">
      <w:pPr>
        <w:spacing w:after="24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b/>
          <w:bCs/>
          <w:color w:val="000000"/>
          <w:sz w:val="21"/>
          <w:szCs w:val="21"/>
          <w:lang w:eastAsia="pl-PL"/>
        </w:rPr>
        <w:t>Ogólne zasady zwiedzania</w:t>
      </w:r>
    </w:p>
    <w:p xmlns:wp14="http://schemas.microsoft.com/office/word/2010/wordml" w:rsidRPr="00B5217A" w:rsidR="00FB2765" w:rsidP="00FB2765" w:rsidRDefault="00FB2765" w14:paraId="3C4B11E0" wp14:textId="77777777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Podczas zwiedzania należy zachować spokój i ciszę. Nie należy wykonywać gwałtownych ruchów, a w szczególności biegać.</w:t>
      </w:r>
    </w:p>
    <w:p xmlns:wp14="http://schemas.microsoft.com/office/word/2010/wordml" w:rsidRPr="00B5217A" w:rsidR="00FB2765" w:rsidP="00FB2765" w:rsidRDefault="00FB2765" w14:paraId="7285E440" wp14:textId="77777777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Podczas zwiedzania należy zachować ostrożność, tak aby nie uszkodzić eksponatów.</w:t>
      </w:r>
    </w:p>
    <w:p xmlns:wp14="http://schemas.microsoft.com/office/word/2010/wordml" w:rsidRPr="00B5217A" w:rsidR="00FB2765" w:rsidP="00FB2765" w:rsidRDefault="00FB2765" w14:paraId="75963D6D" wp14:textId="77777777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Nie wolno dotykać eksponatów oraz elementów architektury wystawowej.</w:t>
      </w:r>
    </w:p>
    <w:p xmlns:wp14="http://schemas.microsoft.com/office/word/2010/wordml" w:rsidRPr="00B5217A" w:rsidR="00FB2765" w:rsidP="00FB2765" w:rsidRDefault="00FB2765" w14:paraId="5C275107" wp14:textId="77777777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Za osoby małoletnie odpowiedzialność ponoszą ich opiekunowie, którzy zobowiązani są do zwrócenia szczególnej uwagi na podopiecznych.</w:t>
      </w:r>
    </w:p>
    <w:p xmlns:wp14="http://schemas.microsoft.com/office/word/2010/wordml" w:rsidRPr="00B5217A" w:rsidR="00FB2765" w:rsidP="00FB2765" w:rsidRDefault="00FB2765" w14:paraId="337783CD" wp14:textId="77777777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W lokalu PGS, w tym podczas zwiedzania należy stosować się do uwag i zaleceń wydawanych przez ochronę, opiekunów wystaw i pozostały personel PGS.</w:t>
      </w:r>
    </w:p>
    <w:p xmlns:wp14="http://schemas.microsoft.com/office/word/2010/wordml" w:rsidRPr="00B5217A" w:rsidR="00FB2765" w:rsidP="00FB2765" w:rsidRDefault="00FB2765" w14:paraId="65D8BC84" wp14:textId="77777777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Osoby zachowujące się w sposób, który zagraża bezpieczeństwu mienia lub osób, zakłócające porządek zwiedzania innym zwiedzającym, naruszające ogólnie przyjęte normy zachowania w miejscach publicznych, mogą być poproszone o opuszczenie lokalu PGS.</w:t>
      </w:r>
    </w:p>
    <w:p xmlns:wp14="http://schemas.microsoft.com/office/word/2010/wordml" w:rsidRPr="00B5217A" w:rsidR="00FB2765" w:rsidP="00FB2765" w:rsidRDefault="00FB2765" w14:paraId="5B96BF7D" wp14:textId="77777777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Zakazuje się wykonywania fotografii przy użyciu lampy błyskowej lub statywu.</w:t>
      </w:r>
    </w:p>
    <w:p xmlns:wp14="http://schemas.microsoft.com/office/word/2010/wordml" w:rsidRPr="00B5217A" w:rsidR="00FB2765" w:rsidP="00FB2765" w:rsidRDefault="00FB2765" w14:paraId="5B11B062" wp14:textId="77777777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W przypadku niektórych wystaw mogą również zostać wprowadzone całkowite zakazy wykonywania fotografii wszystkich lub wybranych eksponatów.</w:t>
      </w:r>
    </w:p>
    <w:p xmlns:wp14="http://schemas.microsoft.com/office/word/2010/wordml" w:rsidRPr="00B5217A" w:rsidR="00FB2765" w:rsidP="00FB2765" w:rsidRDefault="00FB2765" w14:paraId="433924B5" wp14:textId="77777777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Sesje fotograficzne, zdjęcia obiektów do celów komercyjnych wymagają pisemnej zgody Dyrektora PGS.</w:t>
      </w:r>
    </w:p>
    <w:p xmlns:wp14="http://schemas.microsoft.com/office/word/2010/wordml" w:rsidRPr="00B5217A" w:rsidR="00FB2765" w:rsidP="00FB2765" w:rsidRDefault="00FB2765" w14:paraId="071CE146" wp14:textId="77777777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Zakazuje się w lokalu PGS:</w:t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br/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1) wnoszenia lub spożywania jedzenia lub napojów, a także palenia tytoniu i e-papierosów;</w:t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br/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2) wnoszenia przedmiotów i środków mogących zagrażać życiu, zdrowiu i bezpieczeństwu;</w:t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br/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3) wchodzenia pod wpływem alkoholu lub środków odurzających;</w:t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br/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4) używania instrumentów muzycznych lub sprzętu odtwarzającego dźwięk.</w:t>
      </w:r>
    </w:p>
    <w:p xmlns:wp14="http://schemas.microsoft.com/office/word/2010/wordml" w:rsidRPr="00B5217A" w:rsidR="00FB2765" w:rsidP="00FB2765" w:rsidRDefault="00FB2765" w14:paraId="55BFDC59" wp14:textId="77777777">
      <w:pPr>
        <w:spacing w:after="240"/>
        <w:jc w:val="center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b/>
          <w:bCs/>
          <w:color w:val="000000"/>
          <w:sz w:val="21"/>
          <w:szCs w:val="21"/>
          <w:lang w:eastAsia="pl-PL"/>
        </w:rPr>
        <w:t>§ 3.</w:t>
      </w:r>
    </w:p>
    <w:p xmlns:wp14="http://schemas.microsoft.com/office/word/2010/wordml" w:rsidRPr="00B5217A" w:rsidR="00FB2765" w:rsidP="00FB2765" w:rsidRDefault="00FB2765" w14:paraId="0154F698" wp14:textId="77777777">
      <w:pPr>
        <w:spacing w:after="24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b/>
          <w:bCs/>
          <w:color w:val="000000"/>
          <w:sz w:val="21"/>
          <w:szCs w:val="21"/>
          <w:lang w:eastAsia="pl-PL"/>
        </w:rPr>
        <w:t>Postanowienia szczególne związane z epidemią COVID-19</w:t>
      </w:r>
    </w:p>
    <w:p xmlns:wp14="http://schemas.microsoft.com/office/word/2010/wordml" w:rsidRPr="00B5217A" w:rsidR="00FB2765" w:rsidP="00E827E6" w:rsidRDefault="00FB2765" w14:paraId="541CD23F" wp14:textId="2403DD19">
      <w:pPr>
        <w:numPr>
          <w:ilvl w:val="0"/>
          <w:numId w:val="3"/>
        </w:numPr>
        <w:spacing w:before="100" w:beforeAutospacing="on" w:after="100" w:afterAutospacing="on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E827E6" w:rsidR="00FB2765">
        <w:rPr>
          <w:rFonts w:ascii="Arial" w:hAnsi="Arial" w:eastAsia="Times New Roman" w:cs="Arial"/>
          <w:color w:val="000000" w:themeColor="text1" w:themeTint="FF" w:themeShade="FF"/>
          <w:sz w:val="21"/>
          <w:szCs w:val="21"/>
          <w:lang w:eastAsia="pl-PL"/>
        </w:rPr>
        <w:t>Postanowienia kierowane do zwiedzających:</w:t>
      </w:r>
      <w:r>
        <w:br/>
      </w:r>
      <w:r w:rsidRPr="00E827E6" w:rsidR="00FB2765">
        <w:rPr>
          <w:rFonts w:ascii="Arial" w:hAnsi="Arial" w:eastAsia="Times New Roman" w:cs="Arial"/>
          <w:color w:val="000000" w:themeColor="text1" w:themeTint="FF" w:themeShade="FF"/>
          <w:sz w:val="21"/>
          <w:szCs w:val="21"/>
          <w:lang w:eastAsia="pl-PL"/>
        </w:rPr>
        <w:t xml:space="preserve">1) </w:t>
      </w:r>
      <w:r w:rsidRPr="00E827E6" w:rsidR="00B5217A">
        <w:rPr>
          <w:rFonts w:ascii="Arial" w:hAnsi="Arial" w:cs="Arial"/>
          <w:color w:val="000000" w:themeColor="text1" w:themeTint="FF" w:themeShade="FF"/>
          <w:sz w:val="21"/>
          <w:szCs w:val="21"/>
          <w:lang w:eastAsia="pl-PL"/>
        </w:rPr>
        <w:t xml:space="preserve">zwiedzających winni zachować pomiędzy sobą i personelem PGS minimum 2 metrowe odstępy; (Obowiązek udostępniania co czwartego miejsca, o którym mowa w ust. 1 pkt 5 lit. a </w:t>
      </w:r>
      <w:proofErr w:type="spellStart"/>
      <w:r w:rsidRPr="00E827E6" w:rsidR="00B5217A">
        <w:rPr>
          <w:rFonts w:ascii="Arial" w:hAnsi="Arial" w:cs="Arial"/>
          <w:color w:val="000000" w:themeColor="text1" w:themeTint="FF" w:themeShade="FF"/>
          <w:sz w:val="21"/>
          <w:szCs w:val="21"/>
          <w:lang w:eastAsia="pl-PL"/>
        </w:rPr>
        <w:t>tiret</w:t>
      </w:r>
      <w:proofErr w:type="spellEnd"/>
      <w:r w:rsidRPr="00E827E6" w:rsidR="00B5217A">
        <w:rPr>
          <w:rFonts w:ascii="Arial" w:hAnsi="Arial" w:cs="Arial"/>
          <w:color w:val="000000" w:themeColor="text1" w:themeTint="FF" w:themeShade="FF"/>
          <w:sz w:val="21"/>
          <w:szCs w:val="21"/>
          <w:lang w:eastAsia="pl-PL"/>
        </w:rPr>
        <w:t xml:space="preserve"> pierwsze, oraz obowiązek zachowania odległości, o której mowa w ust. 1 pkt 5 lit. a </w:t>
      </w:r>
      <w:proofErr w:type="spellStart"/>
      <w:r w:rsidRPr="00E827E6" w:rsidR="00B5217A">
        <w:rPr>
          <w:rFonts w:ascii="Arial" w:hAnsi="Arial" w:cs="Arial"/>
          <w:color w:val="000000" w:themeColor="text1" w:themeTint="FF" w:themeShade="FF"/>
          <w:sz w:val="21"/>
          <w:szCs w:val="21"/>
          <w:lang w:eastAsia="pl-PL"/>
        </w:rPr>
        <w:t>tiret</w:t>
      </w:r>
      <w:proofErr w:type="spellEnd"/>
      <w:r w:rsidRPr="00E827E6" w:rsidR="00B5217A">
        <w:rPr>
          <w:rFonts w:ascii="Arial" w:hAnsi="Arial" w:cs="Arial"/>
          <w:color w:val="000000" w:themeColor="text1" w:themeTint="FF" w:themeShade="FF"/>
          <w:sz w:val="21"/>
          <w:szCs w:val="21"/>
          <w:lang w:eastAsia="pl-PL"/>
        </w:rPr>
        <w:t xml:space="preserve"> pierwsze i lit. b </w:t>
      </w:r>
      <w:proofErr w:type="spellStart"/>
      <w:r w:rsidRPr="00E827E6" w:rsidR="00B5217A">
        <w:rPr>
          <w:rFonts w:ascii="Arial" w:hAnsi="Arial" w:cs="Arial"/>
          <w:color w:val="000000" w:themeColor="text1" w:themeTint="FF" w:themeShade="FF"/>
          <w:sz w:val="21"/>
          <w:szCs w:val="21"/>
          <w:lang w:eastAsia="pl-PL"/>
        </w:rPr>
        <w:t>tiret</w:t>
      </w:r>
      <w:proofErr w:type="spellEnd"/>
      <w:r w:rsidRPr="00E827E6" w:rsidR="00B5217A">
        <w:rPr>
          <w:rFonts w:ascii="Arial" w:hAnsi="Arial" w:cs="Arial"/>
          <w:color w:val="000000" w:themeColor="text1" w:themeTint="FF" w:themeShade="FF"/>
          <w:sz w:val="21"/>
          <w:szCs w:val="21"/>
          <w:lang w:eastAsia="pl-PL"/>
        </w:rPr>
        <w:t xml:space="preserve"> drugie i trzecie, nie dotyczy: 1) widza, który uczestniczy w wydarzeniach realizowanych w ramach działalności, o których mowa w ust. 1 pkt 5, z dzieckiem poniżej 13. roku życia; 2) widza, który uczestniczy w wydarzeniach realizowanych w ramach działalności, o których mowa w ust. 1 pkt 5, z osobą z orzeczeniem o niepełnosprawności, osobą z orzeczeniem o stopniu niepełnosprawności, osobą z orzeczeniem o potrzebie kształcenia specjalnego lub osobą, która ze względu na stan zdrowia nie może poruszać się samodzielnie; 3) osób wspólnie zamieszkujących lub gospodarujących)</w:t>
      </w:r>
      <w:r w:rsidRPr="00E827E6" w:rsidR="00FB2765">
        <w:rPr>
          <w:rFonts w:ascii="Arial" w:hAnsi="Arial" w:eastAsia="Times New Roman" w:cs="Arial"/>
          <w:color w:val="000000" w:themeColor="text1" w:themeTint="FF" w:themeShade="FF"/>
          <w:sz w:val="21"/>
          <w:szCs w:val="21"/>
          <w:lang w:eastAsia="pl-PL"/>
        </w:rPr>
        <w:t>;</w:t>
      </w:r>
      <w:r>
        <w:br/>
      </w:r>
      <w:r w:rsidRPr="00E827E6" w:rsidR="00FB2765">
        <w:rPr>
          <w:rFonts w:ascii="Arial" w:hAnsi="Arial" w:eastAsia="Times New Roman" w:cs="Arial"/>
          <w:color w:val="000000" w:themeColor="text1" w:themeTint="FF" w:themeShade="FF"/>
          <w:sz w:val="21"/>
          <w:szCs w:val="21"/>
          <w:lang w:eastAsia="pl-PL"/>
        </w:rPr>
        <w:t>2) zwiedzający zobowiązani są do noszenia maseczek zakrywających usta i nos; obowiązek ten nie dotyczy dzieci w wieku do lat 4 i innych osób zwolnionych z tego obowiązku na mocy powszechnie obowiązujących przepisów prawa;</w:t>
      </w:r>
      <w:r>
        <w:br/>
      </w:r>
      <w:r w:rsidRPr="00E827E6" w:rsidR="00FB2765">
        <w:rPr>
          <w:rFonts w:ascii="Arial" w:hAnsi="Arial" w:eastAsia="Times New Roman"/>
          <w:color w:val="000000" w:themeColor="text1" w:themeTint="FF" w:themeShade="FF"/>
          <w:sz w:val="21"/>
          <w:szCs w:val="21"/>
          <w:lang w:eastAsia="pl-PL"/>
        </w:rPr>
        <w:t>3) przy wejściu do lokalu PGS zwiedzający zobowiązani są do dezynfekcji rąk środkiem zapewnianym przez PGS;</w:t>
      </w:r>
      <w:r>
        <w:br/>
      </w:r>
      <w:r w:rsidRPr="00E827E6" w:rsidR="00FB2765">
        <w:rPr>
          <w:rFonts w:ascii="Arial" w:hAnsi="Arial" w:eastAsia="Times New Roman"/>
          <w:color w:val="000000" w:themeColor="text1" w:themeTint="FF" w:themeShade="FF"/>
          <w:sz w:val="21"/>
          <w:szCs w:val="21"/>
          <w:lang w:eastAsia="pl-PL"/>
        </w:rPr>
        <w:t>4) płatności zaleca się dokonywać kartą zbliżeniową;</w:t>
      </w:r>
      <w:r>
        <w:br/>
      </w:r>
      <w:r w:rsidRPr="00E827E6" w:rsidR="00FB2765">
        <w:rPr>
          <w:rFonts w:ascii="Arial" w:hAnsi="Arial" w:eastAsia="Times New Roman"/>
          <w:color w:val="000000" w:themeColor="text1" w:themeTint="FF" w:themeShade="FF"/>
          <w:sz w:val="21"/>
          <w:szCs w:val="21"/>
          <w:lang w:eastAsia="pl-PL"/>
        </w:rPr>
        <w:t xml:space="preserve">5) jednocześnie na sali wystawowej może przebywać nie więcej niż </w:t>
      </w:r>
      <w:r w:rsidRPr="00E827E6" w:rsidR="6F98DD20">
        <w:rPr>
          <w:rFonts w:ascii="Arial" w:hAnsi="Arial" w:eastAsia="Times New Roman"/>
          <w:color w:val="000000" w:themeColor="text1" w:themeTint="FF" w:themeShade="FF"/>
          <w:sz w:val="21"/>
          <w:szCs w:val="21"/>
          <w:lang w:eastAsia="pl-PL"/>
        </w:rPr>
        <w:t>10</w:t>
      </w:r>
      <w:r w:rsidRPr="00E827E6" w:rsidR="00FB2765">
        <w:rPr>
          <w:rFonts w:ascii="Arial" w:hAnsi="Arial" w:eastAsia="Times New Roman"/>
          <w:color w:val="000000" w:themeColor="text1" w:themeTint="FF" w:themeShade="FF"/>
          <w:sz w:val="21"/>
          <w:szCs w:val="21"/>
          <w:lang w:eastAsia="pl-PL"/>
        </w:rPr>
        <w:t xml:space="preserve"> osób</w:t>
      </w:r>
      <w:r w:rsidRPr="00E827E6" w:rsidR="00D445DF">
        <w:rPr>
          <w:rFonts w:ascii="Arial" w:hAnsi="Arial" w:eastAsia="Times New Roman"/>
          <w:color w:val="000000" w:themeColor="text1" w:themeTint="FF" w:themeShade="FF"/>
          <w:sz w:val="21"/>
          <w:szCs w:val="21"/>
          <w:lang w:eastAsia="pl-PL"/>
        </w:rPr>
        <w:t xml:space="preserve"> z</w:t>
      </w:r>
      <w:r w:rsidRPr="00E827E6" w:rsidR="00B5217A">
        <w:rPr>
          <w:rFonts w:ascii="Arial" w:hAnsi="Arial" w:eastAsia="Times New Roman"/>
          <w:color w:val="000000" w:themeColor="text1" w:themeTint="FF" w:themeShade="FF"/>
          <w:sz w:val="21"/>
          <w:szCs w:val="21"/>
          <w:lang w:eastAsia="pl-PL"/>
        </w:rPr>
        <w:t xml:space="preserve"> wyłączeniem pracowników obsługi wystaw</w:t>
      </w:r>
      <w:r w:rsidRPr="00E827E6" w:rsidR="00FB2765">
        <w:rPr>
          <w:rFonts w:ascii="Arial" w:hAnsi="Arial" w:eastAsia="Times New Roman"/>
          <w:color w:val="000000" w:themeColor="text1" w:themeTint="FF" w:themeShade="FF"/>
          <w:sz w:val="21"/>
          <w:szCs w:val="21"/>
          <w:lang w:eastAsia="pl-PL"/>
        </w:rPr>
        <w:t>;</w:t>
      </w:r>
      <w:r>
        <w:br/>
      </w:r>
      <w:r w:rsidRPr="00E827E6" w:rsidR="00FB2765">
        <w:rPr>
          <w:rFonts w:ascii="Arial" w:hAnsi="Arial" w:eastAsia="Times New Roman"/>
          <w:color w:val="000000" w:themeColor="text1" w:themeTint="FF" w:themeShade="FF"/>
          <w:sz w:val="21"/>
          <w:szCs w:val="21"/>
          <w:lang w:eastAsia="pl-PL"/>
        </w:rPr>
        <w:t>6) nie ma możliwości korzystania z szatni;</w:t>
      </w:r>
      <w:r>
        <w:br/>
      </w:r>
      <w:r w:rsidRPr="00E827E6" w:rsidR="00FB2765">
        <w:rPr>
          <w:rFonts w:ascii="Arial" w:hAnsi="Arial" w:eastAsia="Times New Roman"/>
          <w:color w:val="000000" w:themeColor="text1" w:themeTint="FF" w:themeShade="FF"/>
          <w:sz w:val="21"/>
          <w:szCs w:val="21"/>
          <w:lang w:eastAsia="pl-PL"/>
        </w:rPr>
        <w:t>7) zwiedzanie grupowe jest dopuszczalne tylko w terminach i na zasadach uprzednio uzgodnionych z Dyrektorem PGS (zachowaniem stosownej odległości i ilości osób jednocześnie mogących przebywać na sali wystawowej);</w:t>
      </w:r>
      <w:r>
        <w:br/>
      </w:r>
      <w:r w:rsidRPr="00E827E6" w:rsidR="00FB2765">
        <w:rPr>
          <w:rFonts w:ascii="Arial" w:hAnsi="Arial" w:eastAsia="Times New Roman"/>
          <w:color w:val="000000" w:themeColor="text1" w:themeTint="FF" w:themeShade="FF"/>
          <w:sz w:val="21"/>
          <w:szCs w:val="21"/>
          <w:lang w:eastAsia="pl-PL"/>
        </w:rPr>
        <w:t>8) korzystanie z windy osobowej możliwe jest tylko i wyłącznie w uzasadnionych przypadkach (rodzice z wózkiem, osoby niepełnosprawne, osoby starsze).</w:t>
      </w:r>
    </w:p>
    <w:p xmlns:wp14="http://schemas.microsoft.com/office/word/2010/wordml" w:rsidRPr="00B5217A" w:rsidR="00FB2765" w:rsidP="00FB2765" w:rsidRDefault="00FB2765" w14:paraId="21E6ADA8" wp14:textId="77777777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Arial" w:hAnsi="Arial" w:eastAsia="Times New Roman"/>
          <w:color w:val="000000"/>
          <w:sz w:val="21"/>
          <w:szCs w:val="21"/>
          <w:lang w:eastAsia="pl-PL"/>
        </w:rPr>
      </w:pP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Postanowienia kierowane do personelu PGS:</w:t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br/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1) kasa musi pozostawać oddzielona przegrodą od publiczności;</w:t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br/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2) personel pomiędzy sobą oraz pomiędzy zwiedzającymi winien zachować minimum 2 metrowe odstępy;</w:t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br/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3) opiekunowie wystaw zobowiązani są do noszenia rękawiczek ochronnych oraz przyłbic lub maseczek;</w:t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br/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4) drzwi do sali wystawowych winny być cały czas otwarte aby wyeliminować konieczność dotykania klamek;</w:t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br/>
      </w:r>
      <w:r w:rsidRPr="00B5217A">
        <w:rPr>
          <w:rFonts w:ascii="Arial" w:hAnsi="Arial" w:eastAsia="Times New Roman"/>
          <w:color w:val="000000"/>
          <w:sz w:val="21"/>
          <w:szCs w:val="21"/>
          <w:lang w:eastAsia="pl-PL"/>
        </w:rPr>
        <w:t>5) toalety muszą być dezynfekowane minimum raz na godzinę.</w:t>
      </w:r>
    </w:p>
    <w:p xmlns:wp14="http://schemas.microsoft.com/office/word/2010/wordml" w:rsidR="006C5E80" w:rsidRDefault="006C5E80" w14:paraId="672A6659" wp14:textId="77777777"/>
    <w:sectPr w:rsidR="006C5E80" w:rsidSect="00BD694C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27EA"/>
    <w:multiLevelType w:val="multilevel"/>
    <w:tmpl w:val="C786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64E5"/>
    <w:multiLevelType w:val="multilevel"/>
    <w:tmpl w:val="EE16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442A72"/>
    <w:multiLevelType w:val="multilevel"/>
    <w:tmpl w:val="30BE2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5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65"/>
    <w:rsid w:val="006C5E80"/>
    <w:rsid w:val="00B5217A"/>
    <w:rsid w:val="00BD694C"/>
    <w:rsid w:val="00D445DF"/>
    <w:rsid w:val="00E827E6"/>
    <w:rsid w:val="00FB2765"/>
    <w:rsid w:val="6F98D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7F19D"/>
  <w14:defaultImageDpi w14:val="32767"/>
  <w15:chartTrackingRefBased/>
  <w15:docId w15:val="{C39821EA-1553-4676-B249-15BEAC5021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ny" w:default="1">
    <w:name w:val="Normal"/>
    <w:qFormat/>
    <w:rPr>
      <w:sz w:val="24"/>
      <w:szCs w:val="24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has-text-align-center" w:customStyle="1">
    <w:name w:val="has-text-align-center"/>
    <w:basedOn w:val="Normalny"/>
    <w:rsid w:val="00FB2765"/>
    <w:pPr>
      <w:spacing w:before="100" w:beforeAutospacing="1" w:after="100" w:afterAutospacing="1"/>
    </w:pPr>
    <w:rPr>
      <w:rFonts w:ascii="Times New Roman" w:hAnsi="Times New Roman" w:eastAsia="Times New Roman"/>
      <w:lang w:eastAsia="pl-PL"/>
    </w:rPr>
  </w:style>
  <w:style w:type="character" w:styleId="Pogrubienie">
    <w:name w:val="Strong"/>
    <w:uiPriority w:val="22"/>
    <w:qFormat/>
    <w:rsid w:val="00FB27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B2765"/>
    <w:pPr>
      <w:spacing w:before="100" w:beforeAutospacing="1" w:after="100" w:afterAutospacing="1"/>
    </w:pPr>
    <w:rPr>
      <w:rFonts w:ascii="Times New Roman" w:hAnsi="Times New Roman"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Magdalena  Wojciechowska</dc:creator>
  <keywords/>
  <dc:description/>
  <lastModifiedBy>Magdalena Wojciechowska</lastModifiedBy>
  <revision>4</revision>
  <dcterms:created xsi:type="dcterms:W3CDTF">2021-02-12T15:51:00.0000000Z</dcterms:created>
  <dcterms:modified xsi:type="dcterms:W3CDTF">2021-02-12T15:52:44.5865281Z</dcterms:modified>
</coreProperties>
</file>